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опыта работы учителя начальных классов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МБОУ СОШ №38 г. Казани Шамсивалиевой Алсу Самигулловны.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«Технология продуктивного чтения»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(формирования типа правильной читательской деятельности)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Шамсивалиева Алсу Самигулловна, 1969 г. рождения имею высшее образование. Учитель начальных классов первой категории. Педагогический стаж работы 25 лет. 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Работу свою люблю, систематически повышаю свой уровень самообразования. Считаю, что любовь к своим ученикам, требовательность к себе и другим, доброта и порядочность должны быть основными качествами современного учителя.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В начальной школе работаю почти 25 лет и за годы практики могу с уверенностью сказать, что для стабильности качества и  обученности учащихся необходимо использовать в своей работе различные инновационные технологии, а так же различные формы и методы обучения и воспитания учащихся младшего школьного возраста. Детей необходимо научить не только правильно усваивать полученную информацию, но и научить самостоятельно ее добывать.</w:t>
      </w:r>
    </w:p>
    <w:p w:rsidR="00B64DA5" w:rsidRPr="00B64DA5" w:rsidRDefault="00B64DA5" w:rsidP="00B64DA5">
      <w:pPr>
        <w:suppressAutoHyphens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Начав работать по  методическому комплекту «Школа 2100», я включилась в работу над формированием у учащихся типа правильной читательской деятельности.</w:t>
      </w:r>
    </w:p>
    <w:p w:rsidR="00B64DA5" w:rsidRPr="00B64DA5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A5" w:rsidRPr="003B2F4D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A5" w:rsidRPr="003B2F4D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A5" w:rsidRPr="003B2F4D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A5" w:rsidRPr="003B2F4D" w:rsidRDefault="00B64DA5" w:rsidP="00B64DA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Чтение – это окошко, через которое дети видят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и познают мир и самих себя. 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Оно открывается перед ребёнком лишь тогда,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когда, наряду с чтением,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одновременно с ним и даже раньше, 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чем впервые раскрыта книга,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 начинается кропотливая работа над словами.</w:t>
      </w:r>
    </w:p>
    <w:p w:rsidR="00B64DA5" w:rsidRPr="00B64DA5" w:rsidRDefault="00B64DA5" w:rsidP="00B64DA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В.А. Сухомлинский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B64DA5" w:rsidRPr="00B64DA5" w:rsidRDefault="00B64DA5" w:rsidP="00B6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В Образовательной системе «Школа 2100» существует единая для всех уроков технология формирования типа правильной читательской деятельности  «Технология продуктивного чтения», разработанная профессором Н. Н. </w:t>
      </w:r>
      <w:proofErr w:type="spellStart"/>
      <w:r w:rsidRPr="00B64DA5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B64DA5">
        <w:rPr>
          <w:rFonts w:ascii="Times New Roman" w:hAnsi="Times New Roman" w:cs="Times New Roman"/>
          <w:sz w:val="28"/>
          <w:szCs w:val="28"/>
        </w:rPr>
        <w:t xml:space="preserve">. </w:t>
      </w:r>
      <w:r w:rsidRPr="00B64DA5">
        <w:rPr>
          <w:rFonts w:ascii="Times New Roman" w:hAnsi="Times New Roman" w:cs="Times New Roman"/>
          <w:b/>
          <w:sz w:val="28"/>
          <w:szCs w:val="28"/>
        </w:rPr>
        <w:t>Продуктивным чтением</w:t>
      </w:r>
      <w:r w:rsidRPr="00B64DA5">
        <w:rPr>
          <w:rFonts w:ascii="Times New Roman" w:hAnsi="Times New Roman" w:cs="Times New Roman"/>
          <w:sz w:val="28"/>
          <w:szCs w:val="28"/>
        </w:rPr>
        <w:t xml:space="preserve"> является такое чтение, при котором вместо скорости прочтения и воспроизведения фактурной информации, ведется </w:t>
      </w:r>
      <w:proofErr w:type="spellStart"/>
      <w:r w:rsidRPr="00B64DA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B64DA5">
        <w:rPr>
          <w:rFonts w:ascii="Times New Roman" w:hAnsi="Times New Roman" w:cs="Times New Roman"/>
          <w:sz w:val="28"/>
          <w:szCs w:val="28"/>
        </w:rPr>
        <w:t xml:space="preserve">  всех видов текстовой информации, глубокое понимание текста. </w:t>
      </w:r>
      <w:r w:rsidRPr="00B64DA5">
        <w:rPr>
          <w:rFonts w:ascii="Times New Roman" w:hAnsi="Times New Roman" w:cs="Times New Roman"/>
          <w:b/>
          <w:sz w:val="28"/>
          <w:szCs w:val="28"/>
        </w:rPr>
        <w:t>Целью технологии</w:t>
      </w:r>
      <w:r w:rsidRPr="00B64DA5">
        <w:rPr>
          <w:rFonts w:ascii="Times New Roman" w:hAnsi="Times New Roman" w:cs="Times New Roman"/>
          <w:sz w:val="28"/>
          <w:szCs w:val="28"/>
        </w:rPr>
        <w:t xml:space="preserve"> является формирование типа правильной читательской деятельности, умение самостоятельно понимать текст. 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 </w:t>
      </w:r>
    </w:p>
    <w:p w:rsidR="00B64DA5" w:rsidRPr="00B64DA5" w:rsidRDefault="00B64DA5" w:rsidP="00B6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продуктивного чтения резко отличается от традиционной технологии</w:t>
      </w:r>
      <w:r w:rsidRPr="00B64DA5">
        <w:rPr>
          <w:rFonts w:ascii="Times New Roman" w:hAnsi="Times New Roman" w:cs="Times New Roman"/>
          <w:sz w:val="28"/>
          <w:szCs w:val="28"/>
        </w:rPr>
        <w:t xml:space="preserve"> 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B64DA5" w:rsidRPr="00B64DA5" w:rsidRDefault="00B64DA5" w:rsidP="00B6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B64DA5">
        <w:rPr>
          <w:rFonts w:ascii="Times New Roman" w:hAnsi="Times New Roman" w:cs="Times New Roman"/>
          <w:sz w:val="28"/>
          <w:szCs w:val="28"/>
        </w:rPr>
        <w:t>режиссированию</w:t>
      </w:r>
      <w:proofErr w:type="spellEnd"/>
      <w:r w:rsidRPr="00B64DA5">
        <w:rPr>
          <w:rFonts w:ascii="Times New Roman" w:hAnsi="Times New Roman" w:cs="Times New Roman"/>
          <w:sz w:val="28"/>
          <w:szCs w:val="28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B64DA5" w:rsidRPr="00B64DA5" w:rsidRDefault="00B64DA5" w:rsidP="00B6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Структура технологи продуктивного чтения представляет собой трёхступенчатый процесс: работа с текстом до чтения; работа с текстом во время чтения; работа с текстом после чтения.</w:t>
      </w:r>
    </w:p>
    <w:p w:rsidR="00B64DA5" w:rsidRPr="00B64DA5" w:rsidRDefault="00B64DA5" w:rsidP="00B64DA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F4708" wp14:editId="3B34C7C9">
            <wp:extent cx="55245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4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A5" w:rsidRPr="00B64DA5" w:rsidRDefault="00B64DA5" w:rsidP="00B64DA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Теперь рассмотрим особенности каждого этапа.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64DA5" w:rsidRPr="00B64DA5" w:rsidTr="0054743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B64D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 этап. Работа с текстом до чтении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B64D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этого этапа – развитие умения предполагать, предвосхищать содержание текста по заглавию, иллюстрации и группе ключевых слов (т.е. развитие умения </w:t>
            </w:r>
            <w:r w:rsidRPr="00B64DA5">
              <w:rPr>
                <w:rFonts w:ascii="Times New Roman" w:hAnsi="Times New Roman" w:cs="Times New Roman"/>
                <w:b/>
                <w:sz w:val="28"/>
                <w:szCs w:val="28"/>
              </w:rPr>
              <w:t>антиципации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B64D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Чтение фамилии автора и заглавия текста. Рассмат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ривание иллюстрации, которая предшествует тексту. Предположения детей о героях, содержании.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ключевых (</w:t>
            </w:r>
            <w:r w:rsidRPr="00B64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слова – ключ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) слов, которые учитель заранее вы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членяет из текста и записывает на доске. На основании заглавия, иллюстрации и ключевых слов дети высказыва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ют свои предположения о теме, героях произведения, последовательности событий. Учитель ставит задачу прочитать текст, провести </w:t>
            </w: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«диалог с автором»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проверить пра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вильность своих первоначальных      предположений.</w:t>
            </w:r>
          </w:p>
        </w:tc>
      </w:tr>
    </w:tbl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br/>
        <w:t xml:space="preserve">Знакомство с новым произведением начинается с предвосхищения, предугадывания предстоящего чтения. Ученики пытаются определить направленность текста – смысловую, тематическую, эмоциональную, выделить героев по названию произведения, имени автора, ключевым словам, иллюстрациям. (Разве не так мы, взрослые, выбираем книги в магазине или библиотеке?) Всё это происходит с опорой на читательский опыт. Данный этап завершается  постановкой целей урока. 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Покажу работу с текстом на данном этапе на конкретном примере.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 xml:space="preserve">2 класс, урок литературного чтения. 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Тема: «Добрым молодцам урок (</w:t>
      </w:r>
      <w:proofErr w:type="spellStart"/>
      <w:r w:rsidRPr="00B64DA5">
        <w:rPr>
          <w:rFonts w:ascii="Times New Roman" w:hAnsi="Times New Roman" w:cs="Times New Roman"/>
          <w:i/>
          <w:sz w:val="28"/>
          <w:szCs w:val="28"/>
        </w:rPr>
        <w:t>А.С.Пушкин</w:t>
      </w:r>
      <w:proofErr w:type="spellEnd"/>
      <w:r w:rsidRPr="00B64DA5">
        <w:rPr>
          <w:rFonts w:ascii="Times New Roman" w:hAnsi="Times New Roman" w:cs="Times New Roman"/>
          <w:i/>
          <w:sz w:val="28"/>
          <w:szCs w:val="28"/>
        </w:rPr>
        <w:t xml:space="preserve"> «Сказка о рыбаке и рыбке»).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-Прочитайте имя и фамилию автора. Знакомы ли вы с творчеством А.С. Пушкина? Что читали?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-Прочитайте название сказки.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-Из чего ясно, что это сказка? (Из заголовка)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-О чем ещё можно узнать из заголовка</w:t>
      </w:r>
      <w:proofErr w:type="gramStart"/>
      <w:r w:rsidRPr="00B64DA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B64DA5">
        <w:rPr>
          <w:rFonts w:ascii="Times New Roman" w:hAnsi="Times New Roman" w:cs="Times New Roman"/>
          <w:i/>
          <w:sz w:val="28"/>
          <w:szCs w:val="28"/>
        </w:rPr>
        <w:t xml:space="preserve"> о героях сказки)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lastRenderedPageBreak/>
        <w:t>-Кто изображен на иллюстрации? Где будут происходить события?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-Что еще можно предположить до чтения?</w:t>
      </w:r>
    </w:p>
    <w:p w:rsidR="00B64DA5" w:rsidRPr="00B64DA5" w:rsidRDefault="00B64DA5" w:rsidP="00B64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64DA5" w:rsidRPr="00B64DA5" w:rsidTr="0054743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64DA5" w:rsidRPr="00B64DA5" w:rsidRDefault="00B64DA5" w:rsidP="00B64D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этап. Работа с текстом во время чтения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64DA5" w:rsidRPr="00B64DA5" w:rsidRDefault="00B64DA5" w:rsidP="00B64D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Цель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— достижение понимания текста на уровне содержания.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64DA5" w:rsidRPr="00B64DA5" w:rsidRDefault="00B64DA5" w:rsidP="00B64DA5">
            <w:pPr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Первичное чтение текста. 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      </w:r>
          </w:p>
          <w:p w:rsidR="00B64DA5" w:rsidRPr="00B64DA5" w:rsidRDefault="00B64DA5" w:rsidP="00B64DA5">
            <w:pPr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Перечитывание</w:t>
            </w:r>
            <w:proofErr w:type="spellEnd"/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текста. Медленное «вдумчивое» повторное чтение (всего текста или его отдельных фрагментов). </w:t>
            </w:r>
          </w:p>
          <w:p w:rsidR="00B64DA5" w:rsidRPr="00B64DA5" w:rsidRDefault="00B64DA5" w:rsidP="00B64DA5">
            <w:pPr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 (приемы: диалог с автором через текст, комментированное чтение, беседа по прочитанному, выделение ключевых слов и проч.). Постановка уточняющего вопроса к каждой смысловой части. </w:t>
            </w:r>
          </w:p>
          <w:p w:rsidR="00B64DA5" w:rsidRPr="00B64DA5" w:rsidRDefault="00B64DA5" w:rsidP="00B64DA5">
            <w:pPr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 </w:t>
            </w:r>
          </w:p>
          <w:p w:rsidR="00B64DA5" w:rsidRPr="00B64DA5" w:rsidRDefault="00B64DA5" w:rsidP="00B64DA5">
            <w:pPr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чтение. </w:t>
            </w:r>
          </w:p>
        </w:tc>
      </w:tr>
    </w:tbl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DA5">
        <w:rPr>
          <w:rFonts w:ascii="Times New Roman" w:hAnsi="Times New Roman" w:cs="Times New Roman"/>
          <w:bCs/>
          <w:sz w:val="28"/>
          <w:szCs w:val="28"/>
        </w:rPr>
        <w:t>(    На данном этапе происходит первичное чтение текста.</w:t>
      </w:r>
      <w:proofErr w:type="gramEnd"/>
      <w:r w:rsidRPr="00B64DA5">
        <w:rPr>
          <w:rFonts w:ascii="Times New Roman" w:hAnsi="Times New Roman" w:cs="Times New Roman"/>
          <w:bCs/>
          <w:sz w:val="28"/>
          <w:szCs w:val="28"/>
        </w:rPr>
        <w:t xml:space="preserve"> Это может быть самостоятельное чтение, чтение-слушание, комбинированное чтение в соответствии с особенностями текста, возрастными и индивидуальными возможностями учащихся. 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 xml:space="preserve">Затем выявляется  первичное восприятие, определяется, совпали ли первоначальные предположения учащихся с содержанием, эмоциональной окраской прочитанного текста. 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lastRenderedPageBreak/>
        <w:t>После этого текст перечитывается. Медленное «вдумчивое» повторное чтение (всего текста или его отдельных фрагментов) проводится с использованием таких приемов, как диалог с автором через текст и комментированное чтение. И это наиболее короткий и доступный «путь к автору».</w:t>
      </w:r>
      <w:r w:rsidRPr="00B64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DA5">
        <w:rPr>
          <w:rFonts w:ascii="Times New Roman" w:hAnsi="Times New Roman" w:cs="Times New Roman"/>
          <w:bCs/>
          <w:sz w:val="28"/>
          <w:szCs w:val="28"/>
        </w:rPr>
        <w:t>Завершается данный этап работы с текстом обобщением прочитанного, постановкой к тексту обобщающих вопросов, обращением  к отдельным фрагментам текста, выразительным чтением.)</w:t>
      </w:r>
      <w:proofErr w:type="gramEnd"/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4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DA5">
        <w:rPr>
          <w:rFonts w:ascii="Times New Roman" w:hAnsi="Times New Roman" w:cs="Times New Roman"/>
          <w:bCs/>
          <w:sz w:val="28"/>
          <w:szCs w:val="28"/>
          <w:u w:val="single"/>
        </w:rPr>
        <w:t>Отследим данный этап на заявленном выше уроке.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>Первичное чтение по частям (читает учитель и хорошо читающие ученики)</w:t>
      </w:r>
      <w:proofErr w:type="gramStart"/>
      <w:r w:rsidRPr="00B64DA5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B64DA5">
        <w:rPr>
          <w:rFonts w:ascii="Times New Roman" w:hAnsi="Times New Roman" w:cs="Times New Roman"/>
          <w:bCs/>
          <w:sz w:val="28"/>
          <w:szCs w:val="28"/>
        </w:rPr>
        <w:t>о ходу чтения идет словарная работа. Объясняем слова и выражения. Образец комментированного чтения с элементами диалога с автором.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Жил старик со своею старухой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У самого синего моря;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Они жили 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ветхой землянк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е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в очень старом доме, вырытом в земле)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Ровно тридцать лет и три года.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Старик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ловил неводом рыбу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,(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Большой сетью)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Старуха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пряла свою пряжу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Это обычные занятия крестьян)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он в море закинул невод, —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одною тиной.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Он 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другой 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закинул невод,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травой морскою.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третий 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закинул он невод, 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—(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Трижды старик пытает удачу)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одною рыбкой,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 непростою рыбкой, — золотою.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Как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взмолится 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золотая рыбка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!(</w:t>
      </w:r>
      <w:proofErr w:type="spellStart"/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Догадались,о</w:t>
      </w:r>
      <w:proofErr w:type="spell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чем попросит рыбка?)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Голосом молвит человечьим: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«Отпусти ты, старче, меня в море,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Дорогой за себя дам откуп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То есть, дорого заплачу)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Откуплюсь чем только пожелаешь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.»</w:t>
      </w:r>
      <w:proofErr w:type="gramEnd"/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Удивился старик, испугалс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я(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Чему удивился? 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Чего испугался?)</w:t>
      </w:r>
      <w:proofErr w:type="gramEnd"/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Он рыбачил тридцать лет и три года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И не слыхивал, чтоб рыба говорила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Вот что его напугало!)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Отпустил он рыбку золотую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И сказал ей ласковое слово: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«Бог с тобою, золотая рыбка!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Твоего мне откупа не надо;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Ступай себе в синее море,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Гуляй там себе на просторе».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Воротился старик 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ко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старухе,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Рассказал ей великое чудо.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«Я сегодня поймал было рыбку,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Золотую рыбку, не простую;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По-нашему говорила рыбка,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Домой в море синее просилась,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Дорогою ценою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откупалась: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Откупалась чем только пожелаю.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Не посмел я взять с нее выкуп;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Так пустил ее в синее море».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Старика старуха забранил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а(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За что </w:t>
      </w:r>
      <w:proofErr w:type="spell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же,как</w:t>
      </w:r>
      <w:proofErr w:type="spell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вы думаете?)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Дурачина</w:t>
      </w:r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ты, простофиля!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Не умел ты взять выкупа с рыбки!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Хоть бы взял ты с нее корыто,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Наше-то совсем раскололось».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Выявление первичного восприятия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-Какие чувства остались у вас после чтения?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-Было ли жалко </w:t>
      </w:r>
      <w:proofErr w:type="gram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кого- </w:t>
      </w:r>
      <w:proofErr w:type="spellStart"/>
      <w:r w:rsidRPr="00B64DA5">
        <w:rPr>
          <w:rFonts w:ascii="Times New Roman" w:hAnsi="Times New Roman" w:cs="Times New Roman"/>
          <w:bCs/>
          <w:i/>
          <w:sz w:val="28"/>
          <w:szCs w:val="28"/>
        </w:rPr>
        <w:t>нибудь</w:t>
      </w:r>
      <w:proofErr w:type="spellEnd"/>
      <w:proofErr w:type="gramEnd"/>
      <w:r w:rsidRPr="00B64DA5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-Такого ли конца вы ждали?</w:t>
      </w:r>
    </w:p>
    <w:p w:rsidR="00B64DA5" w:rsidRPr="00B64DA5" w:rsidRDefault="00B64DA5" w:rsidP="00B64DA5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-Можно ли конец сказки назвать хорошим?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64DA5" w:rsidRPr="00B64DA5" w:rsidTr="0054743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B64D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этап. Работа с текстом после чтения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B64D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Цель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— достижение понимания на уровне смысла (понимания основной мысли, подтекста — «чте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между строк»).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B64DA5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      </w:r>
          </w:p>
          <w:p w:rsidR="00B64DA5" w:rsidRPr="00B64DA5" w:rsidRDefault="00B64DA5" w:rsidP="00B64DA5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      </w:r>
          </w:p>
          <w:p w:rsidR="00B64DA5" w:rsidRPr="00B64DA5" w:rsidRDefault="00B64DA5" w:rsidP="00B64DA5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36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      </w:r>
          </w:p>
          <w:p w:rsidR="00B64DA5" w:rsidRPr="00B64DA5" w:rsidRDefault="00B64DA5" w:rsidP="00B64DA5">
            <w:pPr>
              <w:numPr>
                <w:ilvl w:val="0"/>
                <w:numId w:val="2"/>
              </w:num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      </w:r>
          </w:p>
        </w:tc>
      </w:tr>
    </w:tbl>
    <w:p w:rsidR="00B64DA5" w:rsidRPr="00B64DA5" w:rsidRDefault="00B64DA5" w:rsidP="00B64DA5">
      <w:pPr>
        <w:shd w:val="clear" w:color="auto" w:fill="FFFFFF"/>
        <w:spacing w:before="326" w:line="360" w:lineRule="auto"/>
        <w:ind w:left="480"/>
        <w:rPr>
          <w:rFonts w:ascii="Times New Roman" w:hAnsi="Times New Roman" w:cs="Times New Roman"/>
          <w:spacing w:val="-3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 Предполагает коллективное обсуждение  прочитанного. Оценки детей произведения сопоставляются с авторской позицией. Формулируется основная идея текста. И, конечно же, творческие задания, опирающиеся на эмоции, воображение, осмысление содержания, художественной формы.  </w:t>
      </w:r>
      <w:r w:rsidRPr="00B64DA5">
        <w:rPr>
          <w:rFonts w:ascii="Times New Roman" w:hAnsi="Times New Roman" w:cs="Times New Roman"/>
          <w:spacing w:val="-3"/>
          <w:sz w:val="28"/>
          <w:szCs w:val="28"/>
        </w:rPr>
        <w:t>В читательскую деятельность ребёнка включены 4 сферы:</w:t>
      </w:r>
    </w:p>
    <w:p w:rsidR="00B64DA5" w:rsidRPr="00B64DA5" w:rsidRDefault="00B64DA5" w:rsidP="00B64DA5">
      <w:pPr>
        <w:widowControl w:val="0"/>
        <w:autoSpaceDE w:val="0"/>
        <w:spacing w:after="307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376"/>
        <w:gridCol w:w="2371"/>
        <w:gridCol w:w="2410"/>
      </w:tblGrid>
      <w:tr w:rsidR="00B64DA5" w:rsidRPr="00B64DA5" w:rsidTr="00547435">
        <w:trPr>
          <w:trHeight w:hRule="exact" w:val="3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158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Эмоциональная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269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Воображения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336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Осмысление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Реакция  на</w:t>
            </w:r>
          </w:p>
        </w:tc>
      </w:tr>
      <w:tr w:rsidR="00B64DA5" w:rsidRPr="00B64DA5" w:rsidTr="00547435">
        <w:trPr>
          <w:trHeight w:hRule="exact" w:val="605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67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художественную форму</w:t>
            </w:r>
          </w:p>
        </w:tc>
      </w:tr>
      <w:tr w:rsidR="00B64DA5" w:rsidRPr="00B64DA5" w:rsidTr="00547435">
        <w:trPr>
          <w:trHeight w:hRule="exact" w:val="30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1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 чтение по ролям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 выразительное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рассказ о герое,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</w:p>
        </w:tc>
      </w:tr>
      <w:tr w:rsidR="00B64DA5" w:rsidRPr="00B64DA5" w:rsidTr="00547435">
        <w:trPr>
          <w:trHeight w:hRule="exact" w:val="302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proofErr w:type="gramStart"/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событии</w:t>
            </w:r>
            <w:proofErr w:type="gramEnd"/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, пересказ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proofErr w:type="gramStart"/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(наблюдение  над</w:t>
            </w:r>
            <w:proofErr w:type="gramEnd"/>
          </w:p>
        </w:tc>
      </w:tr>
      <w:tr w:rsidR="00B64DA5" w:rsidRPr="00B64DA5" w:rsidTr="00547435">
        <w:trPr>
          <w:trHeight w:hRule="exact" w:val="283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-иллюстрирование</w:t>
            </w:r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 пересказ от лица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языком)</w:t>
            </w:r>
          </w:p>
        </w:tc>
      </w:tr>
      <w:tr w:rsidR="00B64DA5" w:rsidRPr="00B64DA5" w:rsidTr="00547435">
        <w:trPr>
          <w:trHeight w:hRule="exact" w:val="830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- </w:t>
            </w:r>
            <w:proofErr w:type="spellStart"/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одного из героев</w:t>
            </w:r>
          </w:p>
          <w:p w:rsidR="00B64DA5" w:rsidRPr="00B64DA5" w:rsidRDefault="00B64DA5" w:rsidP="00B64DA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after="0" w:line="36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составление плана</w:t>
            </w:r>
          </w:p>
          <w:p w:rsidR="00B64DA5" w:rsidRPr="00B64DA5" w:rsidRDefault="00B64DA5" w:rsidP="00B64DA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after="0" w:line="36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вопросы и ответы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A5" w:rsidRPr="00B64DA5" w:rsidTr="00547435">
        <w:trPr>
          <w:trHeight w:hRule="exact" w:val="797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ind w:right="42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контрольные </w:t>
            </w:r>
            <w:r w:rsidRPr="00B64D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вопросы учителя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B64DA5">
            <w:pPr>
              <w:widowControl w:val="0"/>
              <w:shd w:val="clear" w:color="auto" w:fill="FFFFFF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DA5" w:rsidRPr="00B64DA5" w:rsidRDefault="00B64DA5" w:rsidP="00B64DA5">
      <w:pPr>
        <w:tabs>
          <w:tab w:val="left" w:pos="900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Выбирая творческие задания нужно учитывать:</w:t>
      </w:r>
    </w:p>
    <w:p w:rsidR="00B64DA5" w:rsidRPr="00B64DA5" w:rsidRDefault="00B64DA5" w:rsidP="00B64DA5">
      <w:pPr>
        <w:tabs>
          <w:tab w:val="left" w:pos="900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художественную задачу текста;</w:t>
      </w:r>
    </w:p>
    <w:p w:rsidR="00B64DA5" w:rsidRPr="00B64DA5" w:rsidRDefault="00B64DA5" w:rsidP="00B64DA5">
      <w:pPr>
        <w:tabs>
          <w:tab w:val="left" w:pos="900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особенности класса в целом и отдельного ребёнка;</w:t>
      </w:r>
    </w:p>
    <w:p w:rsidR="00B64DA5" w:rsidRPr="00B64DA5" w:rsidRDefault="00B64DA5" w:rsidP="00B64DA5">
      <w:pPr>
        <w:tabs>
          <w:tab w:val="left" w:pos="900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учебные задачи (какую цель преследовали - развитие речи).</w:t>
      </w:r>
    </w:p>
    <w:p w:rsidR="00B64DA5" w:rsidRPr="00B64DA5" w:rsidRDefault="00B64DA5" w:rsidP="00B64DA5">
      <w:pPr>
        <w:tabs>
          <w:tab w:val="left" w:pos="900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B64DA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Данная технология такова, что может эффективно использоваться при работе с любыми текстами, любой информацией. </w:t>
      </w:r>
    </w:p>
    <w:p w:rsidR="00B64DA5" w:rsidRPr="00B64DA5" w:rsidRDefault="00B64DA5" w:rsidP="00B64DA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Можно заключить, что формирование типа правильной читательской деятельности является сложным процессом, тем более у младших школьников, в котором находят свое выражение знания ребенка, планирование своей деятельности учителем, целеполагание. </w:t>
      </w:r>
    </w:p>
    <w:p w:rsidR="00B64DA5" w:rsidRPr="00B64DA5" w:rsidRDefault="00B64DA5" w:rsidP="00B64DA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  </w:t>
      </w:r>
      <w:proofErr w:type="spellStart"/>
      <w:r w:rsidRPr="00B64DA5">
        <w:rPr>
          <w:rFonts w:ascii="Times New Roman" w:hAnsi="Times New Roman" w:cs="Times New Roman"/>
          <w:sz w:val="28"/>
          <w:szCs w:val="28"/>
        </w:rPr>
        <w:t>Н.Светловской</w:t>
      </w:r>
      <w:proofErr w:type="spellEnd"/>
      <w:r w:rsidRPr="00B64DA5">
        <w:rPr>
          <w:rFonts w:ascii="Times New Roman" w:hAnsi="Times New Roman" w:cs="Times New Roman"/>
          <w:sz w:val="28"/>
          <w:szCs w:val="28"/>
        </w:rPr>
        <w:t>, приобретает ведущее значение и способствует достижению тех результатов, о которых говорится в новых стандартах. Технология универсальна, может применяться на уроках окружающего мира, истории и даже иностранном языке.</w:t>
      </w:r>
    </w:p>
    <w:p w:rsidR="00B64DA5" w:rsidRPr="00B64DA5" w:rsidRDefault="00B64DA5" w:rsidP="003B2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B64DA5" w:rsidRDefault="00F35A85" w:rsidP="00B64D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5A85" w:rsidRPr="00B64DA5" w:rsidSect="00B64DA5">
      <w:footerReference w:type="default" r:id="rId9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2F4D">
      <w:pPr>
        <w:spacing w:after="0" w:line="240" w:lineRule="auto"/>
      </w:pPr>
      <w:r>
        <w:separator/>
      </w:r>
    </w:p>
  </w:endnote>
  <w:endnote w:type="continuationSeparator" w:id="0">
    <w:p w:rsidR="00000000" w:rsidRDefault="003B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B1" w:rsidRDefault="00B64DA5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B1D281" wp14:editId="3FE543E1">
              <wp:simplePos x="0" y="0"/>
              <wp:positionH relativeFrom="page">
                <wp:posOffset>6697980</wp:posOffset>
              </wp:positionH>
              <wp:positionV relativeFrom="paragraph">
                <wp:posOffset>635</wp:posOffset>
              </wp:positionV>
              <wp:extent cx="141605" cy="170180"/>
              <wp:effectExtent l="1905" t="635" r="8890" b="63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0B1" w:rsidRDefault="00B64D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B2F4D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7.4pt;margin-top:.05pt;width:11.1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" stroked="f">
              <v:fill opacity="0"/>
              <v:textbox inset="0,0,0,0">
                <w:txbxContent>
                  <w:p w:rsidR="00B450B1" w:rsidRDefault="00B64D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B2F4D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2F4D">
      <w:pPr>
        <w:spacing w:after="0" w:line="240" w:lineRule="auto"/>
      </w:pPr>
      <w:r>
        <w:separator/>
      </w:r>
    </w:p>
  </w:footnote>
  <w:footnote w:type="continuationSeparator" w:id="0">
    <w:p w:rsidR="00000000" w:rsidRDefault="003B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A5"/>
    <w:rsid w:val="003B2F4D"/>
    <w:rsid w:val="00B64DA5"/>
    <w:rsid w:val="00F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A5"/>
  </w:style>
  <w:style w:type="paragraph" w:styleId="a4">
    <w:name w:val="footer"/>
    <w:basedOn w:val="a"/>
    <w:link w:val="a5"/>
    <w:rsid w:val="00B64D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4DA5"/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A5"/>
  </w:style>
  <w:style w:type="paragraph" w:styleId="a4">
    <w:name w:val="footer"/>
    <w:basedOn w:val="a"/>
    <w:link w:val="a5"/>
    <w:rsid w:val="00B64D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4DA5"/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Шамсивалиева</dc:creator>
  <cp:lastModifiedBy>Шамсивалиева</cp:lastModifiedBy>
  <cp:revision>2</cp:revision>
  <dcterms:created xsi:type="dcterms:W3CDTF">2014-01-20T15:09:00Z</dcterms:created>
  <dcterms:modified xsi:type="dcterms:W3CDTF">2014-01-20T15:48:00Z</dcterms:modified>
</cp:coreProperties>
</file>